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737DFF7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E410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220DAA">
            <w:rPr>
              <w:rFonts w:ascii="Times New Roman" w:hAnsi="Times New Roman" w:cs="Times New Roman"/>
              <w:b/>
              <w:sz w:val="24"/>
              <w:szCs w:val="24"/>
            </w:rPr>
            <w:t>1146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000FFD2" w:rsidR="009C7EE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Agente de Contratação-Pregoeir</w:t>
      </w:r>
      <w:r w:rsidR="00220DAA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</w:t>
      </w:r>
      <w:r w:rsidR="00C93553"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220DAA">
            <w:rPr>
              <w:rFonts w:ascii="Times New Roman" w:hAnsi="Times New Roman" w:cs="Times New Roman"/>
              <w:bCs/>
              <w:sz w:val="24"/>
              <w:szCs w:val="24"/>
            </w:rPr>
            <w:t>Camila de Almeida Luca - Matrícula 959.335-7;</w:t>
          </w:r>
        </w:sdtContent>
      </w:sdt>
    </w:p>
    <w:p w14:paraId="7CA9D92F" w14:textId="77777777" w:rsidR="009A77D3" w:rsidRPr="00DE7344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4C7D2B28" w:rsidR="00C93553" w:rsidRPr="00092076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220DAA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41FBE720" w14:textId="78ED6D54" w:rsidR="00110A3A" w:rsidRPr="00092076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</w:p>
    <w:p w14:paraId="5AFCB177" w14:textId="41F5143E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220DAA">
            <w:rPr>
              <w:rFonts w:ascii="Times New Roman" w:hAnsi="Times New Roman"/>
              <w:b/>
              <w:sz w:val="24"/>
            </w:rPr>
            <w:t>Carla Cristina da Silveira Trilha e Tânia Cristina Gomes da Cunha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706940CF" w:rsidR="00F93AD7" w:rsidRPr="00025156" w:rsidRDefault="008E410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220DAA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0-0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20DAA">
            <w:rPr>
              <w:rFonts w:ascii="Times New Roman" w:hAnsi="Times New Roman"/>
              <w:b/>
              <w:sz w:val="24"/>
            </w:rPr>
            <w:t>3 de outubro de 2023</w:t>
          </w:r>
        </w:sdtContent>
      </w:sdt>
    </w:p>
    <w:p w14:paraId="623AB4BE" w14:textId="6597F626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11CAED78" w14:textId="77777777" w:rsidR="008E4107" w:rsidRDefault="008E4107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77F4BD4" w:rsidR="002418EF" w:rsidRPr="00025156" w:rsidRDefault="008E410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André Thaler Neto - Diretor Geral/CAV" w:value="André Thaler Neto - Diretor Geral/CAV"/>
            <w:listItem w:displayText="Antonio Heronaldo de Sousa - Diretor Geral/CCT" w:value="Antonio Heronaldo de Sousa - Diretor Geral/CCT"/>
            <w:listItem w:displayText="Cleuzir da Luz - Diretora Geral/CEO" w:value="Cleuzir da Luz - Diretora Geral/CEO"/>
            <w:listItem w:displayText="Marino Luiz Eyerkaufer - Diretor Geral/CEAVI" w:value="Marino Luiz Eyerkaufer - Diretor Geral/CEAVI"/>
            <w:listItem w:displayText="Eduardo Nogueira Giovanni - Diretor Geral/CERES" w:value="Eduardo Nogueira Giovanni - Diretor Geral/CERES"/>
            <w:listItem w:displayText="Oséias Alves Pessoa - Diretora Geral/CESFI" w:value="Oséias Alves Pesso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220DAA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E8C6207" w:rsidR="00B12A3C" w:rsidRPr="00B12A3C" w:rsidRDefault="008E410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Saulo Pacheco Júnior - Matrícula 376.774-4;" w:value="Saulo Pacheco Júnior - Matrícula 376.774-4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</w:dropDownList>
        </w:sdtPr>
        <w:sdtEndPr/>
        <w:sdtContent>
          <w:r w:rsidR="00220DAA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10F36E1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</w:t>
      </w:r>
      <w:r w:rsidR="00220DAA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 xml:space="preserve"> Designad</w:t>
      </w:r>
      <w:r w:rsidR="00220DAA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20DAA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4107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76462B"/>
    <w:rsid w:val="007B406A"/>
    <w:rsid w:val="00C82608"/>
    <w:rsid w:val="00CC731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C304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14</cp:revision>
  <cp:lastPrinted>2018-12-04T15:59:00Z</cp:lastPrinted>
  <dcterms:created xsi:type="dcterms:W3CDTF">2020-03-16T21:12:00Z</dcterms:created>
  <dcterms:modified xsi:type="dcterms:W3CDTF">2023-10-03T18:19:00Z</dcterms:modified>
</cp:coreProperties>
</file>